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C0" w:rsidRPr="006C1286" w:rsidRDefault="002176C0" w:rsidP="002176C0">
      <w:pPr>
        <w:pStyle w:val="Normalwebb"/>
        <w:rPr>
          <w:rFonts w:asciiTheme="minorHAnsi" w:hAnsiTheme="minorHAnsi"/>
          <w:b/>
          <w:sz w:val="28"/>
          <w:szCs w:val="28"/>
        </w:rPr>
      </w:pPr>
      <w:r w:rsidRPr="006C1286">
        <w:rPr>
          <w:rFonts w:asciiTheme="minorHAnsi" w:hAnsiTheme="minorHAnsi"/>
          <w:b/>
          <w:sz w:val="28"/>
          <w:szCs w:val="28"/>
        </w:rPr>
        <w:t xml:space="preserve">Föreläsning, en dag i kunskapens och hundens tecken! </w:t>
      </w:r>
    </w:p>
    <w:p w:rsidR="002176C0" w:rsidRPr="006C1286" w:rsidRDefault="002176C0" w:rsidP="002176C0">
      <w:pPr>
        <w:pStyle w:val="Normalwebb"/>
        <w:rPr>
          <w:rFonts w:asciiTheme="minorHAnsi" w:hAnsiTheme="minorHAnsi"/>
        </w:rPr>
      </w:pPr>
      <w:r w:rsidRPr="006C1286">
        <w:rPr>
          <w:rFonts w:asciiTheme="minorHAnsi" w:hAnsiTheme="minorHAnsi"/>
        </w:rPr>
        <w:t xml:space="preserve">Den 8 november anordnade AK svensk lapphund en föreläsning i Göteborg.  </w:t>
      </w:r>
    </w:p>
    <w:p w:rsidR="002176C0" w:rsidRPr="006C1286" w:rsidRDefault="002176C0" w:rsidP="002176C0">
      <w:pPr>
        <w:pStyle w:val="Normalwebb"/>
        <w:rPr>
          <w:rFonts w:asciiTheme="minorHAnsi" w:hAnsiTheme="minorHAnsi"/>
        </w:rPr>
      </w:pPr>
      <w:r w:rsidRPr="006C1286">
        <w:rPr>
          <w:rFonts w:asciiTheme="minorHAnsi" w:hAnsiTheme="minorHAnsi"/>
          <w:b/>
        </w:rPr>
        <w:t>Maria Brandberg,</w:t>
      </w:r>
      <w:r w:rsidRPr="006C1286">
        <w:rPr>
          <w:rFonts w:asciiTheme="minorHAnsi" w:hAnsiTheme="minorHAnsi"/>
        </w:rPr>
        <w:t xml:space="preserve"> </w:t>
      </w:r>
      <w:r w:rsidRPr="00D82983">
        <w:rPr>
          <w:rFonts w:asciiTheme="minorHAnsi" w:hAnsiTheme="minorHAnsi"/>
          <w:b/>
        </w:rPr>
        <w:t>djurskötare på västra djursjukhuset</w:t>
      </w:r>
      <w:r w:rsidRPr="006C1286">
        <w:rPr>
          <w:rFonts w:asciiTheme="minorHAnsi" w:hAnsiTheme="minorHAnsi"/>
        </w:rPr>
        <w:t xml:space="preserve">. berättar vilka faror vi kan råka ut för som hundägare, speciellt vintertid. Hon listar upp de vanligaste orsakerna till varför man söker vård för sin hund och vad man bör göra som hundägare. </w:t>
      </w:r>
    </w:p>
    <w:p w:rsidR="002176C0" w:rsidRPr="006C1286" w:rsidRDefault="002176C0" w:rsidP="002176C0">
      <w:pPr>
        <w:pStyle w:val="Normalwebb"/>
        <w:rPr>
          <w:rFonts w:asciiTheme="minorHAnsi" w:hAnsiTheme="minorHAnsi"/>
        </w:rPr>
      </w:pPr>
      <w:r w:rsidRPr="006C1286">
        <w:rPr>
          <w:rFonts w:asciiTheme="minorHAnsi" w:hAnsiTheme="minorHAnsi"/>
        </w:rPr>
        <w:t xml:space="preserve">Trauma hos hund. Ett trauma kan vara där en skallfraktur uppstår orsakad av trafikolycka, fall eller slag. Symptom på ett trauma kan vara </w:t>
      </w:r>
      <w:proofErr w:type="spellStart"/>
      <w:r w:rsidRPr="006C1286">
        <w:rPr>
          <w:rFonts w:asciiTheme="minorHAnsi" w:hAnsiTheme="minorHAnsi"/>
        </w:rPr>
        <w:t>okoordinerade</w:t>
      </w:r>
      <w:proofErr w:type="spellEnd"/>
      <w:r w:rsidRPr="006C1286">
        <w:rPr>
          <w:rFonts w:asciiTheme="minorHAnsi" w:hAnsiTheme="minorHAnsi"/>
        </w:rPr>
        <w:t xml:space="preserve"> rörelser, näsblod eller medvetslöshet. Om du misstänker att din hund har drabbats ska du omgående åka till veterinär. Bandagera inte huvudet! Skulle du mot förmodan vara tvungen att göra detta, se då till att bandaget inte sitter hårt. </w:t>
      </w:r>
    </w:p>
    <w:p w:rsidR="002176C0" w:rsidRPr="006C1286" w:rsidRDefault="002176C0" w:rsidP="002176C0">
      <w:pPr>
        <w:pStyle w:val="Normalwebb"/>
        <w:rPr>
          <w:rFonts w:asciiTheme="minorHAnsi" w:hAnsiTheme="minorHAnsi"/>
        </w:rPr>
      </w:pPr>
      <w:r w:rsidRPr="006C1286">
        <w:rPr>
          <w:rFonts w:asciiTheme="minorHAnsi" w:hAnsiTheme="minorHAnsi"/>
        </w:rPr>
        <w:t xml:space="preserve">Glykolförgiftning. Hundar dricker gärna söt glykol eller slickar i sig snö där vätskan spillts ut. Det kan vara svårt att veta säkert om ens hund fått i sig glykol. De första symptomen visar sig 30 minuter – 12 timmar efter intag. Symptom som kan ses är slöhet, vinglighet, illamående och kräkningar. 12 – 24 timmar efter intag avtar symptomen vanligtvis och hunden verkar må bättre.  Hunden kan verka törstig och kan dricka stora mängder vatten. Vilket gör att hunden kissar mer. Allt eftersom trötthet och förvirring tilltar minskar törsten. Den ökade urinmängden kvarstår, vilket leder till uttorkning. Om hunden slickat i sig större mängder glykol kan kramper, koma och död inträda.  Blod- och urinprover kan dock ge svar. Hundar avlider varje år i glykolförgiftning. Rådfråga veterinär omgående om du misstänker förgiftning. </w:t>
      </w:r>
    </w:p>
    <w:p w:rsidR="002176C0" w:rsidRPr="006C1286" w:rsidRDefault="002176C0" w:rsidP="002176C0">
      <w:pPr>
        <w:pStyle w:val="Normalwebb"/>
        <w:rPr>
          <w:rFonts w:asciiTheme="minorHAnsi" w:hAnsiTheme="minorHAnsi"/>
        </w:rPr>
      </w:pPr>
      <w:r w:rsidRPr="006C1286">
        <w:rPr>
          <w:rFonts w:asciiTheme="minorHAnsi" w:hAnsiTheme="minorHAnsi"/>
        </w:rPr>
        <w:t xml:space="preserve">Choklad. Kakao innehåller teobromin som är mycket giftigt för hund. Hunden saknar ett enzym som bryter ner teobrominet. Eftersom inte kroppen har förmågan att bryta ner </w:t>
      </w:r>
      <w:proofErr w:type="spellStart"/>
      <w:r w:rsidRPr="006C1286">
        <w:rPr>
          <w:rFonts w:asciiTheme="minorHAnsi" w:hAnsiTheme="minorHAnsi"/>
        </w:rPr>
        <w:t>teobriminet</w:t>
      </w:r>
      <w:proofErr w:type="spellEnd"/>
      <w:r w:rsidRPr="006C1286">
        <w:rPr>
          <w:rFonts w:asciiTheme="minorHAnsi" w:hAnsiTheme="minorHAnsi"/>
        </w:rPr>
        <w:t xml:space="preserve"> så lagras det därför i kroppen. Vid upprepat intag ökar därför förgiftningen markant. Symptom kan vara illamående, dreglar, kräkning, diarré, oro, ökad urin, kramper, hjärtarytmi. Behandling som ges då är att få i hunden kol som binder chokladen och samtidigt ge understödjande dropp. 100-200 mg/kg är en dödlig dos teobromin. Ju mörkare choklad desto mer teobromin. </w:t>
      </w:r>
    </w:p>
    <w:p w:rsidR="002176C0" w:rsidRPr="006C1286" w:rsidRDefault="002176C0" w:rsidP="002176C0">
      <w:pPr>
        <w:pStyle w:val="Normalwebb"/>
        <w:rPr>
          <w:rFonts w:asciiTheme="minorHAnsi" w:hAnsiTheme="minorHAnsi"/>
        </w:rPr>
      </w:pPr>
      <w:r w:rsidRPr="006C1286">
        <w:rPr>
          <w:rFonts w:asciiTheme="minorHAnsi" w:hAnsiTheme="minorHAnsi"/>
        </w:rPr>
        <w:t xml:space="preserve">Vindruvor/russin. Det kan räcka med så lite som 4 </w:t>
      </w:r>
      <w:proofErr w:type="spellStart"/>
      <w:r w:rsidRPr="006C1286">
        <w:rPr>
          <w:rFonts w:asciiTheme="minorHAnsi" w:hAnsiTheme="minorHAnsi"/>
        </w:rPr>
        <w:t>st</w:t>
      </w:r>
      <w:proofErr w:type="spellEnd"/>
      <w:r w:rsidRPr="006C1286">
        <w:rPr>
          <w:rFonts w:asciiTheme="minorHAnsi" w:hAnsiTheme="minorHAnsi"/>
        </w:rPr>
        <w:t xml:space="preserve"> vindruvor till en hund på </w:t>
      </w:r>
      <w:r w:rsidR="006C1286" w:rsidRPr="006C1286">
        <w:rPr>
          <w:rFonts w:asciiTheme="minorHAnsi" w:hAnsiTheme="minorHAnsi"/>
        </w:rPr>
        <w:t>10</w:t>
      </w:r>
      <w:r w:rsidRPr="006C1286">
        <w:rPr>
          <w:rFonts w:asciiTheme="minorHAnsi" w:hAnsiTheme="minorHAnsi"/>
        </w:rPr>
        <w:t xml:space="preserve"> kg som ger dödlig utgång. Symtom efter intag 2-48 timmar, buksmärta, vinglighet, helt upphörd urinproduktion till följd av akut njursvikt. Behandling som ges är att få hunden att kräkas, den ges också kol och vätskebehandling. Omedelbar vård krävs om symptom visas. </w:t>
      </w:r>
    </w:p>
    <w:p w:rsidR="002176C0" w:rsidRPr="006C1286" w:rsidRDefault="002176C0" w:rsidP="002176C0">
      <w:pPr>
        <w:pStyle w:val="Normalwebb"/>
        <w:rPr>
          <w:rFonts w:asciiTheme="minorHAnsi" w:hAnsiTheme="minorHAnsi"/>
        </w:rPr>
      </w:pPr>
      <w:r w:rsidRPr="006C1286">
        <w:rPr>
          <w:rFonts w:asciiTheme="minorHAnsi" w:hAnsiTheme="minorHAnsi"/>
        </w:rPr>
        <w:t xml:space="preserve">Lök. Det finns ett ämne i lök som heter </w:t>
      </w:r>
      <w:proofErr w:type="spellStart"/>
      <w:r w:rsidRPr="006C1286">
        <w:rPr>
          <w:rFonts w:asciiTheme="minorHAnsi" w:hAnsiTheme="minorHAnsi"/>
        </w:rPr>
        <w:t>allicin</w:t>
      </w:r>
      <w:proofErr w:type="spellEnd"/>
      <w:r w:rsidRPr="006C1286">
        <w:rPr>
          <w:rFonts w:asciiTheme="minorHAnsi" w:hAnsiTheme="minorHAnsi"/>
        </w:rPr>
        <w:t xml:space="preserve">. </w:t>
      </w:r>
      <w:proofErr w:type="spellStart"/>
      <w:r w:rsidRPr="006C1286">
        <w:rPr>
          <w:rFonts w:asciiTheme="minorHAnsi" w:hAnsiTheme="minorHAnsi"/>
        </w:rPr>
        <w:t>Allicinet</w:t>
      </w:r>
      <w:proofErr w:type="spellEnd"/>
      <w:r w:rsidRPr="006C1286">
        <w:rPr>
          <w:rFonts w:asciiTheme="minorHAnsi" w:hAnsiTheme="minorHAnsi"/>
        </w:rPr>
        <w:t xml:space="preserve"> bryter ner de röda blodkropparna hos hunden och ger grav blodbrist. Symptom kan vara snabb andning, hjärtklappning, diarré, kräkning, buksmärtor, slutar att äta. Om hunden fått i sig lök är behandlingen kräkning (omgående) och understödjande vätskebehandling. Vid grava anemier kan blodtransfusion vara nödvändig. </w:t>
      </w:r>
    </w:p>
    <w:p w:rsidR="002176C0" w:rsidRPr="006C1286" w:rsidRDefault="002176C0" w:rsidP="002176C0">
      <w:pPr>
        <w:pStyle w:val="Normalwebb"/>
        <w:rPr>
          <w:rFonts w:asciiTheme="minorHAnsi" w:hAnsiTheme="minorHAnsi"/>
        </w:rPr>
      </w:pPr>
      <w:r w:rsidRPr="006C1286">
        <w:rPr>
          <w:rFonts w:asciiTheme="minorHAnsi" w:hAnsiTheme="minorHAnsi"/>
        </w:rPr>
        <w:t xml:space="preserve">Maria berättar också lite kort om den Nordiska blodbanken som finns. En hund kan endast ta emot blod en enda gång i sitt liv, men den kan däremot lämna blod flera gånger. En hund </w:t>
      </w:r>
      <w:r w:rsidRPr="006C1286">
        <w:rPr>
          <w:rFonts w:asciiTheme="minorHAnsi" w:hAnsiTheme="minorHAnsi"/>
        </w:rPr>
        <w:lastRenderedPageBreak/>
        <w:t xml:space="preserve">måste väga minst 27 kg för att vara blodgivare, så våra raser får inte vara med och bidra med blod. </w:t>
      </w:r>
    </w:p>
    <w:p w:rsidR="002176C0" w:rsidRPr="006C1286" w:rsidRDefault="002176C0" w:rsidP="002176C0">
      <w:pPr>
        <w:pStyle w:val="Normalwebb"/>
        <w:rPr>
          <w:rFonts w:asciiTheme="minorHAnsi" w:hAnsiTheme="minorHAnsi"/>
        </w:rPr>
      </w:pPr>
      <w:proofErr w:type="spellStart"/>
      <w:r w:rsidRPr="006C1286">
        <w:rPr>
          <w:rFonts w:asciiTheme="minorHAnsi" w:hAnsiTheme="minorHAnsi"/>
          <w:b/>
        </w:rPr>
        <w:t>Anne-</w:t>
      </w:r>
      <w:proofErr w:type="gramStart"/>
      <w:r w:rsidRPr="006C1286">
        <w:rPr>
          <w:rFonts w:asciiTheme="minorHAnsi" w:hAnsiTheme="minorHAnsi"/>
          <w:b/>
        </w:rPr>
        <w:t>Chaterine</w:t>
      </w:r>
      <w:proofErr w:type="spellEnd"/>
      <w:r w:rsidRPr="006C1286">
        <w:rPr>
          <w:rFonts w:asciiTheme="minorHAnsi" w:hAnsiTheme="minorHAnsi"/>
          <w:b/>
        </w:rPr>
        <w:t>  ”Ankan</w:t>
      </w:r>
      <w:proofErr w:type="gramEnd"/>
      <w:r w:rsidRPr="006C1286">
        <w:rPr>
          <w:rFonts w:asciiTheme="minorHAnsi" w:hAnsiTheme="minorHAnsi"/>
          <w:b/>
        </w:rPr>
        <w:t xml:space="preserve">” </w:t>
      </w:r>
      <w:proofErr w:type="spellStart"/>
      <w:r w:rsidRPr="00D82983">
        <w:rPr>
          <w:rFonts w:asciiTheme="minorHAnsi" w:hAnsiTheme="minorHAnsi"/>
          <w:b/>
        </w:rPr>
        <w:t>Edoff</w:t>
      </w:r>
      <w:proofErr w:type="spellEnd"/>
      <w:r w:rsidRPr="00D82983">
        <w:rPr>
          <w:rFonts w:asciiTheme="minorHAnsi" w:hAnsiTheme="minorHAnsi"/>
          <w:b/>
        </w:rPr>
        <w:t xml:space="preserve"> (</w:t>
      </w:r>
      <w:proofErr w:type="spellStart"/>
      <w:r w:rsidRPr="00D82983">
        <w:rPr>
          <w:rFonts w:asciiTheme="minorHAnsi" w:hAnsiTheme="minorHAnsi"/>
          <w:b/>
        </w:rPr>
        <w:t>VaKK</w:t>
      </w:r>
      <w:proofErr w:type="spellEnd"/>
      <w:r w:rsidRPr="00D82983">
        <w:rPr>
          <w:rFonts w:asciiTheme="minorHAnsi" w:hAnsiTheme="minorHAnsi"/>
          <w:b/>
        </w:rPr>
        <w:t>).</w:t>
      </w:r>
      <w:r w:rsidRPr="006C1286">
        <w:rPr>
          <w:rFonts w:asciiTheme="minorHAnsi" w:hAnsiTheme="minorHAnsi"/>
        </w:rPr>
        <w:t xml:space="preserve"> Det var meningen att temat skulle beröra hundproblem/problemhund, men ändrades i sista stund. Då målgruppen av åhörare till största delen var uppfödare, blev det mer naturligt att ändra temat till avel/uppfödning.  </w:t>
      </w:r>
    </w:p>
    <w:p w:rsidR="002176C0" w:rsidRPr="006C1286" w:rsidRDefault="002176C0" w:rsidP="002176C0">
      <w:pPr>
        <w:pStyle w:val="Normalwebb"/>
        <w:rPr>
          <w:rFonts w:asciiTheme="minorHAnsi" w:hAnsiTheme="minorHAnsi"/>
        </w:rPr>
      </w:pPr>
      <w:r w:rsidRPr="006C1286">
        <w:rPr>
          <w:rFonts w:asciiTheme="minorHAnsi" w:hAnsiTheme="minorHAnsi"/>
        </w:rPr>
        <w:t>Uppfödarens påverkan i val av avelsdjur har en stor betydelse för valpens mentalitet, hälsa och förutsättningar i livet. Allting börjar redan vid parning av avelsdjuren. Det är viktigt att vi inte lägger oss i parningsakten. Håll inte i – tvinga inte. Naturen har det bästa urvalet. Låt hundarna bestämma om det ska bli parning eller inte. Den genetiska koden är så smart</w:t>
      </w:r>
      <w:r w:rsidR="006C1286" w:rsidRPr="006C1286">
        <w:rPr>
          <w:rFonts w:asciiTheme="minorHAnsi" w:hAnsiTheme="minorHAnsi"/>
        </w:rPr>
        <w:t xml:space="preserve">, </w:t>
      </w:r>
      <w:r w:rsidRPr="006C1286">
        <w:rPr>
          <w:rFonts w:asciiTheme="minorHAnsi" w:hAnsiTheme="minorHAnsi"/>
        </w:rPr>
        <w:t xml:space="preserve">den fungerar alltid. Vi ska värna och måna om tiken under dräktigheten, pyssla om henne lite extra. Hon ska leva normalt men med lite extra omtanke. </w:t>
      </w:r>
    </w:p>
    <w:p w:rsidR="002176C0" w:rsidRPr="006C1286" w:rsidRDefault="002176C0" w:rsidP="002176C0">
      <w:pPr>
        <w:pStyle w:val="Normalwebb"/>
        <w:rPr>
          <w:rFonts w:asciiTheme="minorHAnsi" w:hAnsiTheme="minorHAnsi"/>
        </w:rPr>
      </w:pPr>
      <w:r w:rsidRPr="006C1286">
        <w:rPr>
          <w:rFonts w:asciiTheme="minorHAnsi" w:hAnsiTheme="minorHAnsi"/>
        </w:rPr>
        <w:t xml:space="preserve">När det är dags för valpning är det viktigt att vi låter tiken sköta allt själv, utan inblandning från oss. Denna process är viktig och tiken måste hantera den utan inblandning. Det är även en viktig start för valpen och startar redan här sin utveckling.  Valpen föds både blind och döv och kan inte reglera sin kroppstemperatur. De första två veckorna består mestadels av sömn. Sedan börjar övergångsfasen. Valpen utvecklar sina sinnen, motorik och inlärning. Den öppnar sina ögon och kan börja höra. Därefter börjar språkinlärning och identifikations fasen. Valpen lär sig tyda läten och känna igen olika individer. Man kan se hur klimatet i kullen börjar utvecklas. Öva samarbete tidigt genom att leka tillsammans. Den unga hjärnan är flexibel och gör hunden mer öppen för nya färdigheter! Leklust hänger ihop med inlärningsförmågan.  Beteendet förändras genom mognad och inlärning.  </w:t>
      </w:r>
    </w:p>
    <w:p w:rsidR="002176C0" w:rsidRPr="006C1286" w:rsidRDefault="002176C0" w:rsidP="002176C0">
      <w:pPr>
        <w:pStyle w:val="Normalwebb"/>
        <w:rPr>
          <w:rFonts w:asciiTheme="minorHAnsi" w:hAnsiTheme="minorHAnsi"/>
        </w:rPr>
      </w:pPr>
      <w:r w:rsidRPr="006C1286">
        <w:rPr>
          <w:rFonts w:asciiTheme="minorHAnsi" w:hAnsiTheme="minorHAnsi"/>
        </w:rPr>
        <w:t xml:space="preserve">Det är viktigt att fortsätta forma deras medfödda beteenden! Tona ner oönskat beteende, förstärk de önskade beteenden som hunden visar. Då finns då bäst förutsättningar att få den individ du önskar. </w:t>
      </w:r>
    </w:p>
    <w:p w:rsidR="002176C0" w:rsidRPr="006C1286" w:rsidRDefault="002176C0" w:rsidP="002176C0">
      <w:pPr>
        <w:pStyle w:val="Normalwebb"/>
        <w:rPr>
          <w:rFonts w:asciiTheme="minorHAnsi" w:hAnsiTheme="minorHAnsi"/>
        </w:rPr>
      </w:pPr>
      <w:r w:rsidRPr="006C1286">
        <w:rPr>
          <w:rFonts w:asciiTheme="minorHAnsi" w:hAnsiTheme="minorHAnsi"/>
        </w:rPr>
        <w:t xml:space="preserve">Det är viktigt att tänka på att stress blockerar en hund för inlärning. Stress visar sig inte alltid som ”dåligt beteende”, det är individuellt och ofta kopplat till specifika situationer. Stress kan också orsaka sjukdom. </w:t>
      </w:r>
    </w:p>
    <w:p w:rsidR="002176C0" w:rsidRPr="006C1286" w:rsidRDefault="002176C0" w:rsidP="002176C0">
      <w:pPr>
        <w:pStyle w:val="Normalwebb"/>
        <w:rPr>
          <w:rFonts w:asciiTheme="minorHAnsi" w:hAnsiTheme="minorHAnsi"/>
        </w:rPr>
      </w:pPr>
      <w:r w:rsidRPr="006C1286">
        <w:rPr>
          <w:rFonts w:asciiTheme="minorHAnsi" w:hAnsiTheme="minorHAnsi"/>
        </w:rPr>
        <w:t xml:space="preserve">Dela aktiviteter med valpen och skapa mål, upplev miljön tillsammans. Ägare och hund ska vara ett team! </w:t>
      </w:r>
    </w:p>
    <w:p w:rsidR="002176C0" w:rsidRPr="006C1286" w:rsidRDefault="002176C0" w:rsidP="002176C0">
      <w:pPr>
        <w:pStyle w:val="Normalwebb"/>
        <w:rPr>
          <w:rFonts w:asciiTheme="minorHAnsi" w:hAnsiTheme="minorHAnsi"/>
        </w:rPr>
      </w:pPr>
      <w:r w:rsidRPr="00D82983">
        <w:rPr>
          <w:rFonts w:asciiTheme="minorHAnsi" w:hAnsiTheme="minorHAnsi"/>
          <w:b/>
        </w:rPr>
        <w:t>Ewa Wikberg</w:t>
      </w:r>
      <w:r w:rsidR="00D82983" w:rsidRPr="00D82983">
        <w:rPr>
          <w:rFonts w:asciiTheme="minorHAnsi" w:hAnsiTheme="minorHAnsi"/>
          <w:b/>
        </w:rPr>
        <w:t xml:space="preserve"> jobbar på Nordens ark</w:t>
      </w:r>
      <w:r w:rsidR="00D82983">
        <w:rPr>
          <w:rFonts w:asciiTheme="minorHAnsi" w:hAnsiTheme="minorHAnsi"/>
        </w:rPr>
        <w:t xml:space="preserve"> och är </w:t>
      </w:r>
      <w:r w:rsidRPr="006C1286">
        <w:rPr>
          <w:rFonts w:asciiTheme="minorHAnsi" w:hAnsiTheme="minorHAnsi"/>
        </w:rPr>
        <w:t xml:space="preserve">artkoordinator och stambokförare för den lilla populationen av Gulstrupiga mårdar som finns i Europa. Det finns många paralleller för oss i SLK att dra, inte minst till avelsarbetet med Svensk Lapphund.  </w:t>
      </w:r>
    </w:p>
    <w:p w:rsidR="002176C0" w:rsidRPr="006C1286" w:rsidRDefault="002176C0" w:rsidP="002176C0">
      <w:pPr>
        <w:pStyle w:val="Normalwebb"/>
        <w:rPr>
          <w:rFonts w:asciiTheme="minorHAnsi" w:hAnsiTheme="minorHAnsi"/>
        </w:rPr>
      </w:pPr>
      <w:r w:rsidRPr="006C1286">
        <w:rPr>
          <w:rFonts w:asciiTheme="minorHAnsi" w:hAnsiTheme="minorHAnsi"/>
        </w:rPr>
        <w:t xml:space="preserve">Målet för bevarande avel är att bevara så mycket genetisk variation som möjligt. Förmågan till anpassning av miljöförändring är större hos arter med stor genetisk variation och har lättare att anpassa sig till miljöförändring. Vilket ses som en viktig byggsten i deras avelsarbete. </w:t>
      </w:r>
    </w:p>
    <w:p w:rsidR="002176C0" w:rsidRPr="006C1286" w:rsidRDefault="002176C0" w:rsidP="002176C0">
      <w:pPr>
        <w:pStyle w:val="Normalwebb"/>
        <w:rPr>
          <w:rFonts w:asciiTheme="minorHAnsi" w:hAnsiTheme="minorHAnsi"/>
        </w:rPr>
      </w:pPr>
      <w:r w:rsidRPr="006C1286">
        <w:rPr>
          <w:rFonts w:asciiTheme="minorHAnsi" w:hAnsiTheme="minorHAnsi"/>
        </w:rPr>
        <w:t xml:space="preserve">Förlust av genetisk variation kan påverka detta negativt, vissa saker kan man inte påverka i den genetiska driften, där slumpen gör att vissa individer för sina anlag vidare. Naturen gör sin egen selektion och mutationer som vi människor inte kan råda över. </w:t>
      </w:r>
    </w:p>
    <w:p w:rsidR="002176C0" w:rsidRPr="006C1286" w:rsidRDefault="002176C0" w:rsidP="002176C0">
      <w:pPr>
        <w:pStyle w:val="Normalwebb"/>
        <w:rPr>
          <w:rFonts w:asciiTheme="minorHAnsi" w:hAnsiTheme="minorHAnsi"/>
        </w:rPr>
      </w:pPr>
      <w:r w:rsidRPr="006C1286">
        <w:rPr>
          <w:rFonts w:asciiTheme="minorHAnsi" w:hAnsiTheme="minorHAnsi"/>
        </w:rPr>
        <w:lastRenderedPageBreak/>
        <w:t xml:space="preserve">Ewa beskrev några begrepp som har betydelse i avelsarbetet </w:t>
      </w:r>
    </w:p>
    <w:p w:rsidR="002176C0" w:rsidRPr="006C1286" w:rsidRDefault="002176C0" w:rsidP="002176C0">
      <w:pPr>
        <w:pStyle w:val="Normalwebb"/>
        <w:rPr>
          <w:rFonts w:asciiTheme="minorHAnsi" w:hAnsiTheme="minorHAnsi"/>
        </w:rPr>
      </w:pPr>
      <w:r w:rsidRPr="006C1286">
        <w:rPr>
          <w:rFonts w:asciiTheme="minorHAnsi" w:hAnsiTheme="minorHAnsi"/>
        </w:rPr>
        <w:t xml:space="preserve">Migration. I en population kan den genetiska variationen öka genom att individer invandrar. Detta kan ha stor effekt. Man brukar säga att en immigrant/generation motverkar effekten av genetisk drift i en population. Populationens storlek påverkar också. Men säger inget om hur en population fungerar. Det finns mycket att ta hänsyn till. Ewa nämner ojämn könskvot, ojämna familjestorlekar och genetiska flaskhalsar. </w:t>
      </w:r>
    </w:p>
    <w:p w:rsidR="002176C0" w:rsidRPr="006C1286" w:rsidRDefault="002176C0" w:rsidP="002176C0">
      <w:pPr>
        <w:pStyle w:val="Normalwebb"/>
        <w:rPr>
          <w:rFonts w:asciiTheme="minorHAnsi" w:hAnsiTheme="minorHAnsi"/>
        </w:rPr>
      </w:pPr>
      <w:r w:rsidRPr="006C1286">
        <w:rPr>
          <w:rFonts w:asciiTheme="minorHAnsi" w:hAnsiTheme="minorHAnsi"/>
        </w:rPr>
        <w:t>Founder. Det är individer som startar nya populationer vid kolonisation eller nya djurparkspopulationer, de som grundar nya populationerna och kallas därför ”</w:t>
      </w:r>
      <w:proofErr w:type="spellStart"/>
      <w:r w:rsidRPr="006C1286">
        <w:rPr>
          <w:rFonts w:asciiTheme="minorHAnsi" w:hAnsiTheme="minorHAnsi"/>
        </w:rPr>
        <w:t>founders</w:t>
      </w:r>
      <w:proofErr w:type="spellEnd"/>
      <w:r w:rsidRPr="006C1286">
        <w:rPr>
          <w:rFonts w:asciiTheme="minorHAnsi" w:hAnsiTheme="minorHAnsi"/>
        </w:rPr>
        <w:t xml:space="preserve">”.  </w:t>
      </w:r>
    </w:p>
    <w:p w:rsidR="002176C0" w:rsidRPr="006C1286" w:rsidRDefault="002176C0" w:rsidP="002176C0">
      <w:pPr>
        <w:pStyle w:val="Normalwebb"/>
        <w:rPr>
          <w:rFonts w:asciiTheme="minorHAnsi" w:hAnsiTheme="minorHAnsi"/>
        </w:rPr>
      </w:pPr>
      <w:r w:rsidRPr="006C1286">
        <w:rPr>
          <w:rFonts w:asciiTheme="minorHAnsi" w:hAnsiTheme="minorHAnsi"/>
        </w:rPr>
        <w:t xml:space="preserve">Inavel.  Inavelsdepression ger lägre fertilitet, minskad kullstorlek, sämre överlevnad och ökade antal missbildningar. Även sämre tillväxt. </w:t>
      </w:r>
    </w:p>
    <w:p w:rsidR="002176C0" w:rsidRPr="006C1286" w:rsidRDefault="002176C0" w:rsidP="002176C0">
      <w:pPr>
        <w:pStyle w:val="Normalwebb"/>
        <w:rPr>
          <w:rFonts w:asciiTheme="minorHAnsi" w:hAnsiTheme="minorHAnsi"/>
        </w:rPr>
      </w:pPr>
      <w:r w:rsidRPr="006C1286">
        <w:rPr>
          <w:rFonts w:asciiTheme="minorHAnsi" w:hAnsiTheme="minorHAnsi"/>
        </w:rPr>
        <w:t xml:space="preserve">Utavelsdepression. Kan ske då lokalt anpassade gener eller genkomplex ersätts av gener anpassade till andra förhållanden. Ytterligare mål för bevarande avel – Bevara beteende. </w:t>
      </w:r>
    </w:p>
    <w:p w:rsidR="002176C0" w:rsidRPr="006C1286" w:rsidRDefault="002176C0" w:rsidP="002176C0">
      <w:pPr>
        <w:pStyle w:val="Normalwebb"/>
        <w:rPr>
          <w:rFonts w:asciiTheme="minorHAnsi" w:hAnsiTheme="minorHAnsi"/>
        </w:rPr>
      </w:pPr>
      <w:r w:rsidRPr="006C1286">
        <w:rPr>
          <w:rFonts w:asciiTheme="minorHAnsi" w:hAnsiTheme="minorHAnsi"/>
        </w:rPr>
        <w:t xml:space="preserve">Finns särskilt sårbara arter som man måste hantera ytterst varsamt när man försöker bygga eller utöka populationer med genetiska variationer. Nordens Ark har många länder som samarbetspartners där man hjälps åt och har utbyte av avelsdjur för att skapa en framtida hållbar avel. </w:t>
      </w:r>
    </w:p>
    <w:p w:rsidR="002176C0" w:rsidRDefault="002176C0" w:rsidP="002176C0">
      <w:pPr>
        <w:pStyle w:val="Normalwebb"/>
        <w:rPr>
          <w:rFonts w:asciiTheme="minorHAnsi" w:hAnsiTheme="minorHAnsi"/>
        </w:rPr>
      </w:pPr>
      <w:r w:rsidRPr="006C1286">
        <w:rPr>
          <w:rFonts w:asciiTheme="minorHAnsi" w:hAnsiTheme="minorHAnsi"/>
        </w:rPr>
        <w:t xml:space="preserve">Bevarandearbete hos arter inom djurparker är också en del i arbetet på Nordens Ark. Målet med samordnad avel är att kunna etablera och hålla sunda och friska populationer av hotade djurarter. Som är en stor del i djurparkernas viktiga roll med bevarande av biologisk mångfald. Målet är att kunna bevara </w:t>
      </w:r>
      <w:proofErr w:type="gramStart"/>
      <w:r w:rsidRPr="006C1286">
        <w:rPr>
          <w:rFonts w:asciiTheme="minorHAnsi" w:hAnsiTheme="minorHAnsi"/>
        </w:rPr>
        <w:t>90%</w:t>
      </w:r>
      <w:proofErr w:type="gramEnd"/>
      <w:r w:rsidRPr="006C1286">
        <w:rPr>
          <w:rFonts w:asciiTheme="minorHAnsi" w:hAnsiTheme="minorHAnsi"/>
        </w:rPr>
        <w:t xml:space="preserve"> av den genetiska  variation i den vilda populationen i 100 år. </w:t>
      </w:r>
    </w:p>
    <w:p w:rsidR="00D82983" w:rsidRDefault="00D82983" w:rsidP="002176C0">
      <w:pPr>
        <w:pStyle w:val="Normalwebb"/>
        <w:rPr>
          <w:rFonts w:asciiTheme="minorHAnsi" w:hAnsiTheme="minorHAnsi"/>
        </w:rPr>
      </w:pPr>
      <w:r>
        <w:rPr>
          <w:rFonts w:asciiTheme="minorHAnsi" w:hAnsiTheme="minorHAnsi"/>
        </w:rPr>
        <w:t>Vid tangenterna Maria Risberg</w:t>
      </w:r>
      <w:bookmarkStart w:id="0" w:name="_GoBack"/>
      <w:bookmarkEnd w:id="0"/>
    </w:p>
    <w:p w:rsidR="00D82983" w:rsidRPr="006C1286" w:rsidRDefault="00D82983" w:rsidP="002176C0">
      <w:pPr>
        <w:pStyle w:val="Normalwebb"/>
        <w:rPr>
          <w:rFonts w:asciiTheme="minorHAnsi" w:hAnsiTheme="minorHAnsi"/>
        </w:rPr>
      </w:pPr>
    </w:p>
    <w:p w:rsidR="00B00069" w:rsidRPr="006C1286" w:rsidRDefault="00B00069" w:rsidP="00F27E0C"/>
    <w:p w:rsidR="00D17058" w:rsidRPr="006C1286" w:rsidRDefault="00D17058" w:rsidP="00F27E0C"/>
    <w:p w:rsidR="00863A8E" w:rsidRPr="006C1286" w:rsidRDefault="00863A8E"/>
    <w:p w:rsidR="00556472" w:rsidRPr="006C1286" w:rsidRDefault="00556472"/>
    <w:sectPr w:rsidR="00556472" w:rsidRPr="006C1286" w:rsidSect="00A55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CC5F38"/>
    <w:rsid w:val="00014007"/>
    <w:rsid w:val="000154FC"/>
    <w:rsid w:val="0003122D"/>
    <w:rsid w:val="000339B3"/>
    <w:rsid w:val="00035E50"/>
    <w:rsid w:val="00053B19"/>
    <w:rsid w:val="0007031A"/>
    <w:rsid w:val="00071A5D"/>
    <w:rsid w:val="00076A30"/>
    <w:rsid w:val="000801AA"/>
    <w:rsid w:val="000851C7"/>
    <w:rsid w:val="0009555A"/>
    <w:rsid w:val="000C7DB0"/>
    <w:rsid w:val="001117E9"/>
    <w:rsid w:val="00116BBB"/>
    <w:rsid w:val="00161C6B"/>
    <w:rsid w:val="00195045"/>
    <w:rsid w:val="001B1090"/>
    <w:rsid w:val="001F6D63"/>
    <w:rsid w:val="00200DD0"/>
    <w:rsid w:val="002113BF"/>
    <w:rsid w:val="00212294"/>
    <w:rsid w:val="002176C0"/>
    <w:rsid w:val="00243264"/>
    <w:rsid w:val="002766F2"/>
    <w:rsid w:val="002F1707"/>
    <w:rsid w:val="00411E6F"/>
    <w:rsid w:val="004240A5"/>
    <w:rsid w:val="00441071"/>
    <w:rsid w:val="00460E85"/>
    <w:rsid w:val="0046506D"/>
    <w:rsid w:val="00465697"/>
    <w:rsid w:val="004D592E"/>
    <w:rsid w:val="004E4443"/>
    <w:rsid w:val="005210B5"/>
    <w:rsid w:val="0053098E"/>
    <w:rsid w:val="0054508E"/>
    <w:rsid w:val="00556472"/>
    <w:rsid w:val="00564604"/>
    <w:rsid w:val="00577D31"/>
    <w:rsid w:val="00581068"/>
    <w:rsid w:val="00583935"/>
    <w:rsid w:val="00612C21"/>
    <w:rsid w:val="00646096"/>
    <w:rsid w:val="00647DB3"/>
    <w:rsid w:val="006C1286"/>
    <w:rsid w:val="006C324F"/>
    <w:rsid w:val="006C6FCC"/>
    <w:rsid w:val="006F1969"/>
    <w:rsid w:val="00701486"/>
    <w:rsid w:val="00723280"/>
    <w:rsid w:val="00735903"/>
    <w:rsid w:val="00744F67"/>
    <w:rsid w:val="00750632"/>
    <w:rsid w:val="007732D7"/>
    <w:rsid w:val="00784A68"/>
    <w:rsid w:val="007A60FD"/>
    <w:rsid w:val="007C1816"/>
    <w:rsid w:val="00843DC1"/>
    <w:rsid w:val="00863A8E"/>
    <w:rsid w:val="00865436"/>
    <w:rsid w:val="008F1D6E"/>
    <w:rsid w:val="008F6038"/>
    <w:rsid w:val="009577C5"/>
    <w:rsid w:val="009947EF"/>
    <w:rsid w:val="009A46FC"/>
    <w:rsid w:val="00A04722"/>
    <w:rsid w:val="00A06E84"/>
    <w:rsid w:val="00A367C0"/>
    <w:rsid w:val="00A36C7A"/>
    <w:rsid w:val="00A44064"/>
    <w:rsid w:val="00A52B51"/>
    <w:rsid w:val="00A55371"/>
    <w:rsid w:val="00A7292B"/>
    <w:rsid w:val="00A85456"/>
    <w:rsid w:val="00A86500"/>
    <w:rsid w:val="00AA2B73"/>
    <w:rsid w:val="00AD0B61"/>
    <w:rsid w:val="00B00069"/>
    <w:rsid w:val="00B5665F"/>
    <w:rsid w:val="00BA5B80"/>
    <w:rsid w:val="00BC4C3B"/>
    <w:rsid w:val="00BD0267"/>
    <w:rsid w:val="00BD6176"/>
    <w:rsid w:val="00C05CAC"/>
    <w:rsid w:val="00C26DA2"/>
    <w:rsid w:val="00C36AD2"/>
    <w:rsid w:val="00C8658E"/>
    <w:rsid w:val="00CC5F38"/>
    <w:rsid w:val="00CE41F2"/>
    <w:rsid w:val="00D17058"/>
    <w:rsid w:val="00D17AEA"/>
    <w:rsid w:val="00D82983"/>
    <w:rsid w:val="00DD63EF"/>
    <w:rsid w:val="00DE3958"/>
    <w:rsid w:val="00E07028"/>
    <w:rsid w:val="00E214A8"/>
    <w:rsid w:val="00E74750"/>
    <w:rsid w:val="00EB58F4"/>
    <w:rsid w:val="00F27E0C"/>
    <w:rsid w:val="00FB4E79"/>
    <w:rsid w:val="00FB62FC"/>
    <w:rsid w:val="00FD7665"/>
    <w:rsid w:val="00FF26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176C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7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Familjen</dc:creator>
  <cp:lastModifiedBy>Pia Turunen</cp:lastModifiedBy>
  <cp:revision>2</cp:revision>
  <dcterms:created xsi:type="dcterms:W3CDTF">2015-03-12T18:00:00Z</dcterms:created>
  <dcterms:modified xsi:type="dcterms:W3CDTF">2015-03-12T18:00:00Z</dcterms:modified>
</cp:coreProperties>
</file>